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BB" w:rsidRDefault="00932FBB" w:rsidP="00001548">
      <w:pPr>
        <w:spacing w:after="160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954AE">
        <w:rPr>
          <w:rFonts w:ascii="Times New Roman" w:eastAsia="Times New Roman" w:hAnsi="Times New Roman"/>
          <w:b/>
          <w:sz w:val="24"/>
          <w:szCs w:val="24"/>
          <w:lang w:val="ro-RO"/>
        </w:rPr>
        <w:t>Anexă</w:t>
      </w:r>
    </w:p>
    <w:p w:rsidR="00932FBB" w:rsidRDefault="00001548" w:rsidP="00995DB5">
      <w:pPr>
        <w:spacing w:after="16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Raportarea progreselor și deficien</w:t>
      </w:r>
      <w:r w:rsidR="00C7539A">
        <w:rPr>
          <w:rFonts w:ascii="Times New Roman" w:eastAsia="Times New Roman" w:hAnsi="Times New Roman"/>
          <w:b/>
          <w:sz w:val="24"/>
          <w:szCs w:val="24"/>
          <w:lang w:val="ro-RO"/>
        </w:rPr>
        <w:t>ților înregistrate în implementarea Planului local</w:t>
      </w:r>
      <w:r w:rsidR="00995DB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anticorup</w:t>
      </w:r>
      <w:r w:rsidR="00A0360B">
        <w:rPr>
          <w:rFonts w:ascii="Times New Roman" w:eastAsia="Times New Roman" w:hAnsi="Times New Roman"/>
          <w:b/>
          <w:sz w:val="24"/>
          <w:szCs w:val="24"/>
          <w:lang w:val="ro-RO"/>
        </w:rPr>
        <w:t>ție pentru perioada semestrului</w:t>
      </w:r>
      <w:r w:rsidR="00995DB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I al anului 2018</w:t>
      </w:r>
      <w:r w:rsidR="00932FBB" w:rsidRPr="00995DB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la nivelul raionului Dondușeni</w:t>
      </w:r>
    </w:p>
    <w:p w:rsidR="00995DB5" w:rsidRPr="00995DB5" w:rsidRDefault="00995DB5" w:rsidP="00995DB5">
      <w:pPr>
        <w:spacing w:after="16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III</w:t>
      </w:r>
    </w:p>
    <w:tbl>
      <w:tblPr>
        <w:tblpPr w:leftFromText="180" w:rightFromText="180" w:vertAnchor="text" w:tblpX="-545" w:tblpY="1"/>
        <w:tblOverlap w:val="never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408"/>
        <w:gridCol w:w="1703"/>
        <w:gridCol w:w="1712"/>
        <w:gridCol w:w="3650"/>
        <w:gridCol w:w="1581"/>
        <w:gridCol w:w="1421"/>
        <w:gridCol w:w="1287"/>
      </w:tblGrid>
      <w:tr w:rsidR="00932FBB" w:rsidRPr="00A0360B" w:rsidTr="00192783">
        <w:trPr>
          <w:trHeight w:val="57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932FBB" w:rsidRPr="003954AE" w:rsidRDefault="00932FBB" w:rsidP="0025177F">
            <w:pPr>
              <w:spacing w:after="0"/>
              <w:ind w:hanging="19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Prioritatea 1:Consolidarea integrității instituționale a APL prin prisma aplicării corespunzătoare a legislației anticorupție.</w:t>
            </w:r>
          </w:p>
          <w:p w:rsidR="00932FBB" w:rsidRPr="003954AE" w:rsidRDefault="00932FBB" w:rsidP="0025177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Rezultatele scontate: </w:t>
            </w:r>
          </w:p>
          <w:p w:rsidR="00932FBB" w:rsidRPr="003954AE" w:rsidRDefault="00932FBB" w:rsidP="0025177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Climatul de integritate cultivat în cadrul APL de toate nivelurile.</w:t>
            </w:r>
          </w:p>
          <w:p w:rsidR="00932FBB" w:rsidRPr="003954AE" w:rsidRDefault="00932FBB" w:rsidP="0025177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Încălcarea măsurilor de asigurare a integrităţii profesionale de către agenții publici din cadrul APL și aleșii locali sancționată.</w:t>
            </w:r>
          </w:p>
          <w:p w:rsidR="00932FBB" w:rsidRPr="003954AE" w:rsidRDefault="00932FBB" w:rsidP="0025177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3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. Unități de audit intern create şi funcționale.</w:t>
            </w:r>
          </w:p>
          <w:p w:rsidR="00932FBB" w:rsidRPr="003954AE" w:rsidRDefault="00932FBB" w:rsidP="0025177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 de gestiune a riscurilor, inclusiv riscurile de corupție, implementat.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Acţiunea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Termenul de realizare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 de realizare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Indicatorii de progres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Sursa de verificare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Obiectivul corelativ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2FBB" w:rsidRPr="003954AE" w:rsidRDefault="00932F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Sursa de finanţare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regimului de incompatibilităţi de restricţii în ierarhie şi de limitare a publicităţii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52D" w:rsidRPr="00292D18" w:rsidRDefault="0025452D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92D1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Cazuri de incompatibilități în cadrul instituțiilor subordonate nu au fost depistate.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left="-1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regimului declarării averilor şi intereselor personale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B3E5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1A29C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agenţi publici angajaţi/ numiţi/cu mandatele validate pe parcursul anului şi numărul de declaraţii depuse în momentul angajării/</w:t>
            </w:r>
            <w:r w:rsidR="004706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numirii /validării mandatului – </w:t>
            </w:r>
            <w:r w:rsidR="00470685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 declarație;</w:t>
            </w:r>
          </w:p>
          <w:p w:rsidR="00932FBB" w:rsidRPr="001A29C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total de agenţi publici angajaţi/numiţi/cu mandatele validate care activează în entitatea publică pe parcursul anului şi num</w:t>
            </w:r>
            <w:r w:rsidR="0095317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ărul de declaraţii depuse anual </w:t>
            </w:r>
            <w:r w:rsidR="0095317C" w:rsidRPr="0095317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– </w:t>
            </w:r>
            <w:r w:rsidR="0095317C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87 declarații;</w:t>
            </w:r>
            <w:r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Numărul de agenţi publici ale căror mandat/raporturi de muncă sau de serviciu au încetat pe parcursul anului şi numărul de declaraţii depuse la încetarea mandatului/raporturilor de muncă sau de serviciu pe parcursul anului respectiv</w:t>
            </w:r>
            <w:r w:rsidR="006202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20297" w:rsidRPr="006202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– </w:t>
            </w:r>
            <w:r w:rsidR="00620297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firstLine="13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Descurajare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regimului conflictelor de interese şi neadmiterea</w:t>
            </w:r>
            <w:r w:rsidR="00B25A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favoritismului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B3E5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1A29C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conflictelor de interese declarate.</w:t>
            </w:r>
            <w:r w:rsidR="00B25A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– </w:t>
            </w:r>
            <w:r w:rsidR="00B25A4C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  <w:p w:rsidR="00932FBB" w:rsidRPr="001A29C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conflictelor soluţionate</w:t>
            </w:r>
            <w:r w:rsidR="00283C5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entităţilor publice </w:t>
            </w:r>
            <w:r w:rsidR="00283C57" w:rsidRPr="00283C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– </w:t>
            </w:r>
            <w:r w:rsidR="00283C57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conflictelor de interese sesizate la ANI. Numărul actelor de constatare ale ANI cu priv</w:t>
            </w:r>
            <w:r w:rsidR="00283C5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ire la conflictele de interese – </w:t>
            </w:r>
            <w:r w:rsidR="00283C57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Descurajare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regimului cadourilor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B3E5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șefii Direcțiilor 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18" w:rsidRPr="00292D18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92D1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Comisia de evaluare și evidență a cadourilor</w:t>
            </w:r>
            <w:r w:rsidR="00D37FA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este instituită și funcțională(nr.26-p din 06.03.2014)</w:t>
            </w:r>
            <w:r w:rsidRPr="00292D1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932FBB" w:rsidRPr="00AB1B1E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cadourilor predate comisiilor de evidență și evaluare a cadourilo</w:t>
            </w:r>
            <w:r w:rsidR="005428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 în cadrul entităţilor publice </w:t>
            </w:r>
            <w:r w:rsidR="00AB1B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 </w:t>
            </w:r>
            <w:r w:rsidR="00AB1B1E" w:rsidRPr="00AB1B1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 cadouri în sumă de 650 lei;</w:t>
            </w:r>
          </w:p>
          <w:p w:rsidR="00932FBB" w:rsidRPr="00C00F01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şi suma cadourilor răscumpărat</w:t>
            </w:r>
            <w:r w:rsidR="00C00F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în cadrul entităţilor publice </w:t>
            </w:r>
            <w:r w:rsidR="00C00F01" w:rsidRPr="00C00F0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sunt;</w:t>
            </w:r>
          </w:p>
          <w:p w:rsidR="00932FBB" w:rsidRPr="00F6480E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cadouri inadmisibile, transmise agenţiei anticorupţie şi numărul de dosare penale şi</w:t>
            </w:r>
            <w:r w:rsidR="00F6480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6480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contravenţionale instrumentate – </w:t>
            </w:r>
            <w:r w:rsidR="00F6480E" w:rsidRPr="00F6480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  <w:p w:rsidR="002669BC" w:rsidRPr="001A29CC" w:rsidRDefault="002669BC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 cadrul direcțiilor, secțiilor din subordinea Consiliului raional sunt create registre de evidență a avertizărilor</w:t>
            </w:r>
            <w:r w:rsidR="001A29CC" w:rsidRPr="001A2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despre posibile ilegalități comise.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neadmiterii, denunţării şi tratării influenţelor necorespunzătoare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B3E5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99B" w:rsidRPr="001D599B" w:rsidRDefault="001D599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D599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au fost denunțate/înregistrate cazuri de influență necorespunzătoare.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neadmiterii și denunţării manifestărilor de corupţie; protecţia avertizorilor de integritate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B3E5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șefii Direcțiilor 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1A084A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A084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Regulament</w:t>
            </w:r>
            <w:r w:rsidR="003148EC" w:rsidRPr="001A084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ul</w:t>
            </w:r>
            <w:r w:rsidRPr="001A084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privind organizarea activităţilor de denunţare a man</w:t>
            </w:r>
            <w:r w:rsidR="001A084A" w:rsidRPr="001A084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ifestărilor de corupţie este în proces de elaborare</w:t>
            </w:r>
            <w:r w:rsidRPr="001A084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  <w:p w:rsidR="000E2BAA" w:rsidRPr="001D599B" w:rsidRDefault="000E2BAA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D599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au fost denunțate/înregistrate cazuri de influență necorespunzătoare.</w:t>
            </w:r>
          </w:p>
          <w:p w:rsidR="00932FBB" w:rsidRPr="001A084A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Protecţie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intoleranţei faţă de incidentele de integritate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1D0154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șefii Direcțiilor și secțiilor din subordinea Consiliului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7C1AFD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Numărul de sancţiuni disciplinare aplicate în cadrul entităţilor publice în legătură cu incidentele de integr</w:t>
            </w:r>
            <w:r w:rsidR="007C1A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itate admise de agenţii publici </w:t>
            </w:r>
            <w:r w:rsidR="007C1AFD" w:rsidRPr="007C1A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sunt;</w:t>
            </w:r>
          </w:p>
          <w:p w:rsidR="00932FBB" w:rsidRPr="007C1AFD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sesizărilor depuse de către conducătorii entităţilor publice la autoritățile anticorupţie cu privire la incidentele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integritate ce constit</w:t>
            </w:r>
            <w:r w:rsidR="007C1A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uie infracţiuni şi contravenţii – </w:t>
            </w:r>
            <w:r w:rsidR="007C1AFD" w:rsidRPr="007C1A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suspendări din funcţii ale agenţilor publici inculpaţi pentru infracţiuni de corupţie sau conexe corupţiei</w:t>
            </w:r>
            <w:r w:rsidR="00C375F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C375F8" w:rsidRPr="00C375F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Descurajare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accesului la informaţii de interes public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Aurica Sitnic;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4D01F0" w:rsidRDefault="000B69E2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Persoană</w:t>
            </w:r>
            <w:r w:rsidR="007E068B"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responsabilă</w:t>
            </w:r>
            <w:r w:rsidR="00932FBB"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accesul l</w:t>
            </w:r>
            <w:r w:rsidR="007E068B"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 informaţii de interes public este desemnată </w:t>
            </w:r>
            <w:r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în cadrul </w:t>
            </w:r>
            <w:r w:rsidR="004D01F0"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Aparatului președintelui raionului,</w:t>
            </w:r>
            <w:r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dna Aurica Sitnic, jurist</w:t>
            </w:r>
            <w:r w:rsidR="004D01F0" w:rsidRPr="004D01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  <w:p w:rsidR="00932FBB" w:rsidRPr="00960125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solicitări de acces la informaţii, tr</w:t>
            </w:r>
            <w:r w:rsidR="00292F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ansmise anual entităţii publice </w:t>
            </w:r>
            <w:r w:rsidR="00960125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="00292F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60125" w:rsidRPr="0096012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35 solicitări;</w:t>
            </w:r>
          </w:p>
          <w:p w:rsidR="00932FBB" w:rsidRPr="00960125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de </w:t>
            </w:r>
            <w:r w:rsidR="0096012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refuzuri de acces la informaţii </w:t>
            </w:r>
            <w:r w:rsidR="00960125" w:rsidRPr="0096012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sunt;</w:t>
            </w:r>
          </w:p>
          <w:p w:rsidR="00932FBB" w:rsidRPr="00960125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contestațiilor depuse anual în instanţa de judecată împotriva refuzului entităţii publice</w:t>
            </w:r>
            <w:r w:rsidR="0096012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 oferi acces la informaţii </w:t>
            </w:r>
            <w:r w:rsidR="00960125" w:rsidRPr="0096012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hotărîri adoptate anual de instanţele de judecată privind obligarea entităţii publice de a oferi informaţiile solicitate</w:t>
            </w:r>
            <w:r w:rsidR="00F6182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F6182C" w:rsidRPr="00F6182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Transparenţă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tabs>
                <w:tab w:val="left" w:pos="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implementării şi respectării normelor de etică şi deontologie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1D0154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șefii Direcțiilor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0F" w:rsidRPr="00471F8B" w:rsidRDefault="002A1075" w:rsidP="0025177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val="ro-RO" w:eastAsia="en-US"/>
              </w:rPr>
            </w:pPr>
            <w:r w:rsidRPr="00471F8B">
              <w:rPr>
                <w:rFonts w:ascii="Times New Roman" w:eastAsia="Calibri" w:hAnsi="Times New Roman"/>
                <w:i/>
                <w:sz w:val="24"/>
                <w:szCs w:val="24"/>
                <w:lang w:val="ro-RO" w:eastAsia="en-US"/>
              </w:rPr>
              <w:lastRenderedPageBreak/>
              <w:t>La moment este în proces de lucru elaborarea Codului de Conduită al angajatului a unor instituții din</w:t>
            </w:r>
            <w:r w:rsidR="000E61DE" w:rsidRPr="00471F8B">
              <w:rPr>
                <w:rFonts w:ascii="Times New Roman" w:eastAsia="Calibri" w:hAnsi="Times New Roman"/>
                <w:i/>
                <w:sz w:val="24"/>
                <w:szCs w:val="24"/>
                <w:lang w:val="ro-RO" w:eastAsia="en-US"/>
              </w:rPr>
              <w:t xml:space="preserve"> subordinea Consiliului raional;</w:t>
            </w:r>
          </w:p>
          <w:p w:rsidR="00932FBB" w:rsidRPr="00471F8B" w:rsidRDefault="00312E38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71F8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Planul </w:t>
            </w:r>
            <w:r w:rsidR="00471F8B" w:rsidRPr="00471F8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anual</w:t>
            </w:r>
            <w:r w:rsidR="00932FBB" w:rsidRPr="00471F8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instruire, inclusiv </w:t>
            </w:r>
            <w:r w:rsidRPr="00471F8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de instruire continuă este </w:t>
            </w:r>
            <w:r w:rsidRPr="00471F8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coordonat și aprobat;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regimului de restricţii şi limitări în legătură cu încetarea mandatului, a raporturilor de muncă sau de serviciu şi migrarea agenţilor publici în sectorul privat (pantuflaj)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1D0154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6832D5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anual de agenţi publici care şi-au încetat mandatul, raporturile de muncă sau de serviciu</w:t>
            </w:r>
            <w:r w:rsidR="00471F8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832D5">
              <w:rPr>
                <w:rFonts w:ascii="Times New Roman" w:hAnsi="Times New Roman"/>
                <w:sz w:val="24"/>
                <w:szCs w:val="24"/>
                <w:lang w:val="ro-RO"/>
              </w:rPr>
              <w:t>–</w:t>
            </w:r>
            <w:r w:rsidR="00471F8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12C0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5</w:t>
            </w:r>
            <w:r w:rsidR="006832D5" w:rsidRPr="006832D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agenți publici;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tabs>
                <w:tab w:val="left" w:pos="447"/>
              </w:tabs>
              <w:spacing w:after="0" w:line="240" w:lineRule="auto"/>
              <w:ind w:right="-3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implementării managementului riscurilor de corupţie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1D0154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șefii Direcțiilor 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6B7B90" w:rsidRDefault="006B7B90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6B7B9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Registrul riscurilor, la moment este în proces de elaborare.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Consiliului raional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firstLine="7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Crearea și consolidarea unităților de audit intern în cadrul autorității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Trimestrul II anul 2019;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Tatiana Dulap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6659DD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6659D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Unitate de aud</w:t>
            </w:r>
            <w:r w:rsidR="006659DD" w:rsidRPr="006659D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it intern creată și funcțională (Dispoziția nr.33-p din 28.02.2017)</w:t>
            </w:r>
          </w:p>
          <w:p w:rsidR="001D0154" w:rsidRDefault="006659DD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</w:t>
            </w:r>
            <w:r w:rsidR="00932FBB" w:rsidRPr="006659D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lanul strategic şi planurile </w:t>
            </w:r>
            <w:r w:rsidR="00AB612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anuale ale activităţii de audit sunt</w:t>
            </w:r>
            <w:r w:rsidR="00932FBB" w:rsidRPr="006659D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aprobate de către entitatea publică.</w:t>
            </w:r>
          </w:p>
          <w:p w:rsidR="00912C0E" w:rsidRPr="006659DD" w:rsidRDefault="00912C0E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32FBB" w:rsidRPr="00A0360B" w:rsidTr="0019278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932FBB" w:rsidRPr="003954AE" w:rsidRDefault="00932FBB" w:rsidP="008325DD">
            <w:pPr>
              <w:shd w:val="clear" w:color="auto" w:fill="92CDDC" w:themeFill="accent5" w:themeFillTint="9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lastRenderedPageBreak/>
              <w:t>Prioritatea 2.</w:t>
            </w: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Gestionarea patrimoniului public local în condiții de legalitate, transparență și eficiență.</w:t>
            </w:r>
          </w:p>
          <w:p w:rsidR="00932FBB" w:rsidRPr="003954AE" w:rsidRDefault="00932FBB" w:rsidP="008325DD">
            <w:pPr>
              <w:shd w:val="clear" w:color="auto" w:fill="92CDDC" w:themeFill="accent5" w:themeFillTint="99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Rezultatele scontate: </w:t>
            </w:r>
          </w:p>
          <w:p w:rsidR="00932FBB" w:rsidRPr="003954AE" w:rsidRDefault="00932FBB" w:rsidP="008325DD">
            <w:pPr>
              <w:shd w:val="clear" w:color="auto" w:fill="92CDDC" w:themeFill="accent5" w:themeFillTint="9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Sistem de proceduri privind modul de gestionare a patrimoniului la nivel local implementat.</w:t>
            </w:r>
          </w:p>
          <w:p w:rsidR="00932FBB" w:rsidRPr="003954AE" w:rsidRDefault="00932FBB" w:rsidP="008325DD">
            <w:pPr>
              <w:shd w:val="clear" w:color="auto" w:fill="92CDDC" w:themeFill="accent5" w:themeFillTint="9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Proces transparent de vânzare/locațiune/arendă a bunurilor patrimoniului public local asigurat.</w:t>
            </w:r>
          </w:p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92CDDC" w:themeFill="accent5" w:themeFillTint="99"/>
                <w:lang w:val="ro-RO"/>
              </w:rPr>
              <w:t xml:space="preserve">3. </w:t>
            </w:r>
            <w:r w:rsidRPr="003954AE">
              <w:rPr>
                <w:rFonts w:ascii="Times New Roman" w:hAnsi="Times New Roman"/>
                <w:sz w:val="24"/>
                <w:szCs w:val="24"/>
                <w:shd w:val="clear" w:color="auto" w:fill="92CDDC" w:themeFill="accent5" w:themeFillTint="99"/>
                <w:lang w:val="ro-RO"/>
              </w:rPr>
              <w:t>Bunurile patrimoniului public la nivel local înregistrate și evaluate corespunzător.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8325D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gestionării transparente şi responsabile a patrimoniului public şi a asistenţei externe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Mari</w:t>
            </w:r>
            <w:r w:rsidR="00912C0E">
              <w:rPr>
                <w:rFonts w:ascii="Times New Roman" w:hAnsi="Times New Roman"/>
                <w:sz w:val="24"/>
                <w:szCs w:val="24"/>
                <w:lang w:val="ro-RO"/>
              </w:rPr>
              <w:t>n Rotaru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412B69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bunurilor patrimoniului public local înregistrate și evaluate</w:t>
            </w:r>
            <w:r w:rsidR="00412B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12B69" w:rsidRPr="00412B6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informația este în proces de sistematizare</w:t>
            </w:r>
            <w:r w:rsidRPr="00412B6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Informaţia privind gestionarea patrimoniului entităţilor publice publicată</w:t>
            </w:r>
            <w:r w:rsidR="000E04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E0441" w:rsidRPr="000E04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gestionarea corespunde cerințelor legislației în vigoare;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informațiilor privind planificarea și administrarea lucrărilor de construcții publicate pe pagina web</w:t>
            </w:r>
            <w:r w:rsidR="00885B7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="00885B7D" w:rsidRPr="00885B7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20 avize publicate;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Rapoartele entităţii publice care a atras fonduri externe cu privire la rezultatul (performanţa) obţinut în urma acestei asistenţe</w:t>
            </w:r>
            <w:r w:rsidR="00F67F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- 0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Planurile anuale şi trimestriale de achiziţii publice ale entităţii publice, publicate pe pagina  web oficială,</w:t>
            </w:r>
            <w:r w:rsidR="00F67F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F67F59" w:rsidRPr="00F67F5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95% publicate.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Transparenţă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transparenței în procesul de administrare și gestionare a bunurilor patrimoniului public local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șefii Direcțiilor și secțiilor din subordinea Consiliului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Numărul anunțurilor privind desfășurarea licitațiilor de vânzare/locațiune/arendă a bunurilor patrimoniului public local publicate în termeni rezonabili, inclusiv pe pagina web a APL</w:t>
            </w:r>
            <w:r w:rsidR="001D6B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- 0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Numărul informațiilor cu privire la rezultatele licitațiilor/concursurilor/negocierilor de vânzare/locațiune/ arendă a bunurilor patrimoniului public local aduse la cunoștința publicului prin intermediul panourilor informative, paginii web a APL</w:t>
            </w:r>
            <w:r w:rsidR="001D6B7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-0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audierilor/dezbaterilor/consultărilor publice pe subiecte privind  gestionarea patrimoniului public organizate</w:t>
            </w:r>
            <w:r w:rsidR="005C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- 5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persoanelor care au solicitat îmbunătățirea condițiilor de trai și/sau atribuirea terenurilor de pămînt pentru construcția caselor individuale de locuit</w:t>
            </w:r>
            <w:r w:rsidR="005C2F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- 15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actelor normative și deciziilor APL pe subiecte privind gestionarea patrimoniului public publicate în presa locală</w:t>
            </w:r>
            <w:r w:rsidR="007469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-5.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Pagina web a APL;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Panouri informative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Elaborarea, adoptarea și publicarea Regulamentului intern de gestionare a patrimoniului public local;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Trimestrul IV. 2018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Mari</w:t>
            </w:r>
            <w:r w:rsidR="00912C0E">
              <w:rPr>
                <w:rFonts w:ascii="Times New Roman" w:hAnsi="Times New Roman"/>
                <w:sz w:val="24"/>
                <w:szCs w:val="24"/>
                <w:lang w:val="ro-RO"/>
              </w:rPr>
              <w:t>n Rotaru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7469C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Regulament intern de gestionare a patrimoniului public loca</w:t>
            </w:r>
            <w:r w:rsidR="007469C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 elaborat, aprobat și publicat – </w:t>
            </w:r>
            <w:r w:rsidR="007469CC" w:rsidRPr="00746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 proces de elaborare.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Desemnarea persoanei responsabile de administrarea și gestionarea patrimoniului public și publicarea datelor de contact.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Etică;</w:t>
            </w:r>
          </w:p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Delimitarea și înregistrarea tuturor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terenurilor în terenuri proprietate publică a statului şi terenuri proprietate publică a unităţilor administrativ-teritoriale, inclusiv a terenurilor ce ţin de domeniul public sau cel privat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Permanent, 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AAPL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Anatolie Iurcișin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4677E9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Registru al terenurilor proprietate publică elaborat, aprobat, a</w:t>
            </w:r>
            <w:r w:rsidR="004677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ctualizat </w:t>
            </w:r>
            <w:r w:rsidR="004677E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permanent și publicat – </w:t>
            </w:r>
            <w:r w:rsidR="004677E9" w:rsidRPr="004677E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22 registre locale și registru  totalizator în proces de elaborare.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terenurilor – proprietate publică delimit</w:t>
            </w:r>
            <w:r w:rsidR="005B57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ate și înregistrate în Registru – </w:t>
            </w:r>
            <w:r w:rsidR="005B578D" w:rsidRPr="005B578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ne identificate la nivel de raion.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Registrul terenurilor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proprietate publică;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APL;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Transparență</w:t>
            </w:r>
          </w:p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Recuperare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Mijloace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Elaborarea, adoptarea și publicarea Regulamentului cu privire la atribuirea terenurilor de pămînt pentru construcția caselor individuale de locuit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Trimestrul III, 2018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Anatolie Iurcișin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882442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Regulamentul cu privire la atribuirea terenurilor de pămînt pentru construcția caselor individuale de locuit elaborat, adoptat și publicat pe pagina web a APL</w:t>
            </w:r>
            <w:r w:rsidR="005B57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82442" w:rsidRPr="0088244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elaborate, publicații mai puține</w:t>
            </w:r>
            <w:r w:rsidRPr="0088244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</w:t>
            </w:r>
          </w:p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A0360B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Instruirea specialiștilor în domeniul administrării și gestionării patrimoniului public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Permanent, 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A71848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CB2FC3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persoanelor in</w:t>
            </w:r>
            <w:r w:rsidR="00CB2FC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struite- </w:t>
            </w:r>
            <w:r w:rsidR="00CB2FC3" w:rsidRPr="00CB2FC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5 persoane;</w:t>
            </w:r>
          </w:p>
          <w:p w:rsidR="00932FBB" w:rsidRPr="00CB2FC3" w:rsidRDefault="00CB2FC3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cursurilor de instruire- </w:t>
            </w:r>
            <w:r w:rsidRPr="00CB2FC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5 persoane.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</w:t>
            </w:r>
          </w:p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Descurajare;</w:t>
            </w:r>
          </w:p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Surse externe de finanțare disponibile</w:t>
            </w:r>
          </w:p>
        </w:tc>
      </w:tr>
      <w:tr w:rsidR="00932FBB" w:rsidRPr="00A0360B" w:rsidTr="0019278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Prioritatea 3.</w:t>
            </w: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Asigurarea transparenței și prevenirea corupției în procesul de planificare, desfășurare și monitorizare a achizițiilor publice.</w:t>
            </w:r>
          </w:p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Rezultatele scontate: </w:t>
            </w:r>
          </w:p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1.Transparență și acces la informație la toate etapele procesului de achiziție publică efectuate de APL asigurat</w:t>
            </w:r>
          </w:p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Membrii grupului de lucru pentru achiziții și specialiștii pe achiziții publice din cadrul APL instruiți și pregătiți corespunzător.</w:t>
            </w:r>
          </w:p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3.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Încălcarea măsurilor de integritate instituțională și regimului conflictelor de interese de către membrii grupului de lucru pentru achiziții sancționată.</w:t>
            </w:r>
          </w:p>
          <w:p w:rsidR="00932FBB" w:rsidRPr="003954AE" w:rsidRDefault="00932FBB" w:rsidP="00832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4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. Combaterea concurenței neloiale în domeniul achizițiilor publice asigurată.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8325D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Corelarea procesului de achiziții cu planurile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dezvoltare a localității, antrenarea societății în procesul de identificare a necesităților, evitarea achizițiilor inutile și neplanificate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Anual, la elaborarea proiectului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bugetului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AAPL de nivelul I și II;</w:t>
            </w:r>
          </w:p>
          <w:p w:rsidR="00932FBB" w:rsidRPr="003954AE" w:rsidRDefault="00A50D24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Marin Rotaru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Maria Rotaru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4016FD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Bugetul </w:t>
            </w:r>
            <w:r w:rsidR="00641FBC"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a fost </w:t>
            </w:r>
            <w:r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consultat înainte de aprobare, elaborat</w:t>
            </w:r>
            <w:r w:rsidRPr="004016F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;</w:t>
            </w:r>
          </w:p>
          <w:p w:rsidR="00932FBB" w:rsidRPr="004016FD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Planul de achiziții</w:t>
            </w:r>
            <w:r w:rsidR="00641FBC"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 fost</w:t>
            </w:r>
            <w:r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elaborat și publicat pe pagina web a instituției;</w:t>
            </w:r>
          </w:p>
          <w:p w:rsidR="00932FBB" w:rsidRPr="004016FD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Achizițiile</w:t>
            </w:r>
            <w:r w:rsidR="004016FD"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au fost</w:t>
            </w:r>
            <w:r w:rsidRPr="004016F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efectuate conform planului de achiziții;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Rapoartele de monitorizare a executării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contractelor de achiziții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Transparența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transparenței în procesul de planificare, desfășurare și monitorizare a achizițiilor publice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A50D24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Marin Rotaru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Maria Rotaru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anunțurilor de intenție </w:t>
            </w:r>
          </w:p>
          <w:p w:rsidR="00932FBB" w:rsidRPr="00295756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publicate în Buletinul Achizițiilor Publice (BAP) și  pe pagina web a A</w:t>
            </w:r>
            <w:r w:rsidR="004016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genţiei Achiziţii Publice (AAP) – </w:t>
            </w:r>
            <w:r w:rsidR="004016FD" w:rsidRPr="0029575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7 publicații</w:t>
            </w:r>
            <w:r w:rsidR="0029575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  <w:p w:rsidR="00932FBB" w:rsidRPr="00295756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Rezultatele/anunțurile de atribuire,  publicate pe pagina web a APL</w:t>
            </w:r>
            <w:r w:rsidR="002957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295756" w:rsidRPr="0029575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9 publicații</w:t>
            </w:r>
            <w:r w:rsidRPr="0029575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6844FB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anunțurilor publica</w:t>
            </w:r>
            <w:r w:rsidR="006844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 în presa locală și regională – </w:t>
            </w:r>
            <w:r w:rsidR="006844FB" w:rsidRPr="006844F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0;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Rapoartele de activitate ale AAP;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AAP;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,(BAP);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APL;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Transparență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Reglementarea internă a procesului de achiziții publice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Trim. II 2018, permanent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Ordinul intern privind activitatea grupului de lucru ca specificarea comprehensivă a drepturilor și responsabilităților fiecărui membru este elaborat și aprobat.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Registrul de acte;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Consolidarea procesului de monitorizare a executării contractelor și efectuarea modificărilor în contracte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8B36F3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Alexandru Pînzari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Maria Rotaru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8B36F3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8B36F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Persoana responsabilă de monitorizarea procesului de executarea a contractelor </w:t>
            </w:r>
            <w:r w:rsidR="008B36F3" w:rsidRPr="008B36F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este </w:t>
            </w:r>
            <w:r w:rsidR="00965AC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desemnată</w:t>
            </w:r>
            <w:r w:rsidR="00B154D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(Pînzari Alexandru, specialist principal din cadrul Secției Economie)</w:t>
            </w:r>
            <w:r w:rsidR="00965AC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6D1AF9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6D1AF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Rapoartele de monitorizare sunt prezentate lunar gru</w:t>
            </w:r>
            <w:r w:rsidR="00965AC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pului de lucru pentru achiziții;</w:t>
            </w:r>
          </w:p>
          <w:p w:rsidR="00932FBB" w:rsidRPr="00E131FF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acordurilor de modificare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 contractelor din numărul  totalul de acorduri adiționale semnate examinate</w:t>
            </w:r>
            <w:r w:rsidR="006D1A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aprobate de grupul de lucru – </w:t>
            </w:r>
            <w:r w:rsidR="006D1AF9" w:rsidRPr="00E131F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 acord de micșorare a contractului</w:t>
            </w:r>
            <w:r w:rsidR="0024202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nr.1 Produse petroliere;</w:t>
            </w:r>
          </w:p>
          <w:p w:rsidR="00932FBB" w:rsidRPr="00E131FF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contractelor neperformante  examinate în ședință grupului de lucru, cu luarea deciziilor în contextul acestora</w:t>
            </w:r>
            <w:r w:rsidR="00E131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E131FF" w:rsidRPr="00E131F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  <w:p w:rsidR="00932FBB" w:rsidRPr="00965AC7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965A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aloarea penalităților aplicate </w:t>
            </w:r>
            <w:r w:rsidR="00965AC7" w:rsidRPr="00965AC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sunt;</w:t>
            </w:r>
          </w:p>
          <w:p w:rsidR="00932FBB" w:rsidRPr="003954AE" w:rsidRDefault="00932FBB" w:rsidP="00251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de sesizări a organelor competente </w:t>
            </w:r>
            <w:r w:rsidR="00965AC7" w:rsidRPr="00965AC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Ordinulconducătorului;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Procese verbale ale ședințelor grupului de lucru;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Rapoartele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monitorizare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Sancțiuni aplicate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Registrul de corespondență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Datele evidenței contabile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prevenire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Încurajarea participării societății în componența grupului de lucru prin crearea unei liste de ONG-uri care vor primi înștiințări la anunțarea achizițiilor și includerea în componența grupului de lucru pentru achiziții a reprezentanților societății civile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Aurica Sitnic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Registrul de evidență a cererilor parvenite de la societatea civilă întocmit;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cererilor de includere în componența grupului de lucru pentru achiziții din partea societății civile;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reprezentanților societății civile incluși în componența grupului de lucru pentru achiziții;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procedurilor de achiziție, la care au participat reprezentanții societății civile în calitate de membri ai grupului de lucru pentru achiziții;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Registrul cererilor parvenite din partea societății civile;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Educare;</w:t>
            </w:r>
          </w:p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Asigurarea respectării regulilor de evitare a conflictelor de interese pe parcursul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aplicării procedurii de atribuire a contractului de achiziții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Permanent, cu verificarea semestrială a indicatorilor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Alexandru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Pînzari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DC5FAA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Membrii grupului de lucru pentru achiziții </w:t>
            </w:r>
            <w:r w:rsidR="003C3128"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sunt </w:t>
            </w:r>
            <w:r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informați și instruiți privind regulile de evitare a </w:t>
            </w:r>
            <w:r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conflictelor de interese;</w:t>
            </w:r>
          </w:p>
          <w:p w:rsidR="00932FBB" w:rsidRPr="00DC5FAA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Declarațiile de confidențialitate și imparțialitate</w:t>
            </w:r>
            <w:r w:rsidR="00DC5FAA"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sunt</w:t>
            </w:r>
            <w:r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semnate de către fiecare membru al grupului de lucru la fiecare procedură de achiziție publică;</w:t>
            </w:r>
          </w:p>
          <w:p w:rsidR="00932FBB" w:rsidRPr="005C3D68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de încălcări constatate/ </w:t>
            </w:r>
            <w:r w:rsidR="00DC5F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DC5FAA" w:rsidRPr="00DC5F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Dosarul de achiziție publică;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Pagina web a AAP; 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SIA ”RSAP”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Etică;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Descurajare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Prevenirea concurenței neloiale în achizițiile publice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Alexandru Pînzari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FE" w:rsidRDefault="00932FBB" w:rsidP="009A6EF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participări a membrilor grupului de lucru pentru achiziții informați la instruiri privind regulile de combatere a concurenței neloiale în pr</w:t>
            </w:r>
            <w:r w:rsidR="005C3D6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ocesul de achiziție publică – </w:t>
            </w:r>
            <w:r w:rsidR="005C3D68" w:rsidRPr="005C3D6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 operatori;</w:t>
            </w:r>
          </w:p>
          <w:p w:rsidR="00932FBB" w:rsidRPr="000E4559" w:rsidRDefault="00932FBB" w:rsidP="009A6EF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mediu de operatori economici participanți la o procedura de achiziție publică</w:t>
            </w:r>
            <w:r w:rsidR="000E455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0E4559" w:rsidRPr="000E455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 operatori</w:t>
            </w:r>
            <w:r w:rsidRPr="000E455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75476F" w:rsidRDefault="00932FBB" w:rsidP="009A6EF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procedurilor anulate din lipsa concurenței/ofertelor</w:t>
            </w:r>
            <w:r w:rsidR="007547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5476F" w:rsidRPr="0075476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- 4</w:t>
            </w:r>
            <w:r w:rsidRPr="0075476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9A6EF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contestațiilor depuse privind procedurile de achiziție desfășurate de APL</w:t>
            </w:r>
            <w:r w:rsidR="007547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75476F" w:rsidRPr="0075476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</w:t>
            </w:r>
            <w:r w:rsidRPr="0075476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75476F" w:rsidRDefault="00932FBB" w:rsidP="009A6EF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încălcări constatate/Măsurile întreprinse în vederea înlăturării încălcărilor constatate</w:t>
            </w:r>
            <w:r w:rsidR="007547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5476F" w:rsidRPr="0075476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– nu sunt;</w:t>
            </w:r>
          </w:p>
          <w:p w:rsidR="00932FBB" w:rsidRPr="003954AE" w:rsidRDefault="00932FBB" w:rsidP="009A6EF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sesizărilor depuse de către APL la Agenția Achiziții Publice, Consiliul Concurenței, Centrul Național Anticorupție</w:t>
            </w:r>
            <w:r w:rsidR="00B52C7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2C7C" w:rsidRPr="00B52C7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– nu </w:t>
            </w:r>
            <w:r w:rsidR="00B52C7C" w:rsidRPr="00B52C7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sunt</w:t>
            </w:r>
            <w:r w:rsidR="00B52C7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Rapoartele de activitate ale Agenţiei Achiziţii Publice;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Dosarul de achiziție publică;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Pagina web a AAP; 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SIA ”RSAP”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Descurajare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Instruirea specialiștilor în achiziții publice, a membrilor grupului de lucru pe achiziții din cadrul APL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A12E0F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B52C7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specialiștilor, membrilor grupului de lucru pe achiziții instruiți</w:t>
            </w:r>
            <w:r w:rsidR="00B52C7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2C7C" w:rsidRPr="00B52C7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- 1</w:t>
            </w:r>
            <w:r w:rsidRPr="00B52C7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Informații despre instruirile organizate, Informații despre instruirile organizate de Agenția Achiziții Publice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932FBB" w:rsidRPr="00A0360B" w:rsidTr="00192783">
        <w:trPr>
          <w:trHeight w:val="18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32FBB" w:rsidRPr="003954AE" w:rsidRDefault="00932FBB" w:rsidP="009A6E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Prioritatea 4.</w:t>
            </w: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Sporirea calității serviciilor publice printr-un management eficient al resurselor umane</w:t>
            </w:r>
          </w:p>
          <w:p w:rsidR="00932FBB" w:rsidRPr="003954AE" w:rsidRDefault="00932FBB" w:rsidP="009A6E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Rezultatele scontate:</w:t>
            </w:r>
          </w:p>
          <w:p w:rsidR="00932FBB" w:rsidRPr="003954AE" w:rsidRDefault="00932FBB" w:rsidP="009A6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1.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Proces de recrutare, selectare, angajare și promovare a personalului în funcții publice organizat cu respectarea principiilor de transparență și integritate asigurat.</w:t>
            </w:r>
          </w:p>
          <w:p w:rsidR="00932FBB" w:rsidRPr="003954AE" w:rsidRDefault="00932FBB" w:rsidP="009A6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2.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Agenții publici din cadrul APL și aleșii locali instruiți.</w:t>
            </w:r>
          </w:p>
          <w:p w:rsidR="00932FBB" w:rsidRPr="003954AE" w:rsidRDefault="00932FBB" w:rsidP="009A6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3.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Mecanism de evaluare de către cetățeni a calității serviciilor publice prestate implementat și aplicat periodic.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9A6EF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angajării şi promovării agenţilor publici pe bază de merit şi de integritate profesională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2F0B45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șefii Direcțiilor 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5419CC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Numărul de agenţi publici angajaţi prin concurs</w:t>
            </w:r>
            <w:r w:rsidR="00C552BE"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–</w:t>
            </w:r>
            <w:r w:rsidR="001B1F1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7</w:t>
            </w:r>
            <w:r w:rsidR="00C552BE"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; </w:t>
            </w:r>
            <w:r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prin transfer de la alte entităţi publice</w:t>
            </w:r>
            <w:r w:rsidR="00C552BE"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1B1F1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- 0</w:t>
            </w:r>
            <w:r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; </w:t>
            </w:r>
          </w:p>
          <w:p w:rsidR="00932FBB" w:rsidRPr="005419CC" w:rsidRDefault="00932FBB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Numărul de anunțuri privind lansarea concursurilor de ocupare a funcțiil</w:t>
            </w:r>
            <w:r w:rsidR="00B5256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or publice -6 comu</w:t>
            </w:r>
            <w:r w:rsidR="0005742A"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nicări în ziarul raional ,,Pasul Nou,,;</w:t>
            </w:r>
          </w:p>
          <w:p w:rsidR="0005742A" w:rsidRPr="005419CC" w:rsidRDefault="00F20AF0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5 anunțuri pe pag.Web;</w:t>
            </w:r>
          </w:p>
          <w:p w:rsidR="00F20AF0" w:rsidRPr="005419CC" w:rsidRDefault="00F20AF0" w:rsidP="002517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5419C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15 anunțuri pe panoul informațional;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cazierelor de integritate solicitate de entităţile publice la </w:t>
            </w:r>
            <w:r w:rsidR="00B5256A">
              <w:rPr>
                <w:rFonts w:ascii="Times New Roman" w:hAnsi="Times New Roman"/>
                <w:sz w:val="24"/>
                <w:szCs w:val="24"/>
                <w:lang w:val="ro-RO"/>
              </w:rPr>
              <w:t>angajare-6;</w:t>
            </w:r>
          </w:p>
          <w:p w:rsidR="00932FBB" w:rsidRPr="00B5256A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de contestații depuse împotriva rezult</w:t>
            </w:r>
            <w:r w:rsidR="00B525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atelor concursurilor </w:t>
            </w:r>
            <w:r w:rsidR="00B5256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organizate – </w:t>
            </w:r>
            <w:r w:rsidR="00B5256A" w:rsidRPr="00B5256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Documente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Etică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A0360B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condițiilor și încurajarea participării în cadrul instruirilor, programelor de dezvoltare profesională pentru agenții publici și aleșii locali (domeniul de specialitate, integritate anticorupție)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C31033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șefii Direcțiilor 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0F5B9C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agenților publici și aleșilor locali care a beneficiat de programe de dezvoltare profesională</w:t>
            </w:r>
            <w:r w:rsidR="000F5B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820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- 8</w:t>
            </w:r>
            <w:r w:rsidRPr="000F5B9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instruirilor, programelor de dezvoltare profesională de care a beneficiat un agent public, ales local pe durata unui an</w:t>
            </w:r>
            <w:r w:rsidR="004E01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4E0160" w:rsidRPr="000F5B9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</w:t>
            </w:r>
            <w:r w:rsidRPr="000F5B9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Informații despre instruirile, programele de dezvoltare;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Informații de la Resurse Umane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Surse externe de finanțare disponibile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Evaluarea permanentă a performanțelor personalului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382041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Ghenadie Luca</w:t>
            </w:r>
            <w:r w:rsidR="00932FBB"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șefii Direcțiilor și secțiilor din subordinea Consiliului raional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FE27B3" w:rsidRDefault="002C1219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Comisia</w:t>
            </w:r>
            <w:r w:rsidR="00932FBB" w:rsidRPr="00FE27B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evaluare a personalului</w:t>
            </w:r>
            <w:r w:rsidR="00FE27B3" w:rsidRPr="00FE27B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este</w:t>
            </w:r>
            <w:r w:rsidR="00932FBB" w:rsidRPr="00FE27B3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creată;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 chestionare elaborate</w:t>
            </w:r>
            <w:r w:rsidR="002F27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F274C" w:rsidRPr="002F274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- 44</w:t>
            </w:r>
            <w:r w:rsidRPr="002F274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evaluărilor efectuate</w:t>
            </w:r>
            <w:r w:rsidR="002F27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F274C" w:rsidRPr="002F274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44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funcționarilor supuși evaluării</w:t>
            </w:r>
            <w:r w:rsidR="002F27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2F274C" w:rsidRPr="002F274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44.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Informații despre instruirile, programele de dezvoltare;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Informații de la Resurse Umane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Educare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670" w:rsidRPr="00A0360B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Instituirea unui mecanism de evidență a reclamațiilor cetățenilor privind calitatea serviciilor publice prestate.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2F274C" w:rsidRDefault="00932FBB" w:rsidP="00136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Boxă pentru reclamații instalată în cadrul APL</w:t>
            </w:r>
            <w:r w:rsidR="002F27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</w:t>
            </w:r>
            <w:r w:rsidR="002F274C" w:rsidRPr="002F274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22</w:t>
            </w:r>
            <w:r w:rsidRPr="002F274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136294" w:rsidRDefault="00932FBB" w:rsidP="00136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13629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Rubrică pentru reclamații disponibilă pe pagina web a APL;</w:t>
            </w:r>
          </w:p>
          <w:p w:rsidR="00932FBB" w:rsidRDefault="00932FBB" w:rsidP="00136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cetățenilor nemulțumiți de calitatea serviciilor publice prestate</w:t>
            </w:r>
            <w:r w:rsidR="00BB310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BB3106" w:rsidRPr="00BB310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 sunt</w:t>
            </w:r>
            <w:r w:rsidRPr="00BB310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;  </w:t>
            </w:r>
          </w:p>
          <w:p w:rsidR="00136294" w:rsidRDefault="00136294" w:rsidP="00136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:rsidR="00136294" w:rsidRDefault="00136294" w:rsidP="00136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:rsidR="00136294" w:rsidRPr="00136294" w:rsidRDefault="00136294" w:rsidP="001362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Surse externe de finanțare disponibile</w:t>
            </w:r>
          </w:p>
        </w:tc>
      </w:tr>
      <w:tr w:rsidR="00932FBB" w:rsidRPr="00A0360B" w:rsidTr="0019278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32FBB" w:rsidRPr="003954AE" w:rsidRDefault="00932FBB" w:rsidP="0072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lastRenderedPageBreak/>
              <w:t>Prioritatea 5.</w:t>
            </w: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Îmbunătățirea comunicării cu cetățenii și transparenței activității APL-urilor</w:t>
            </w:r>
          </w:p>
          <w:p w:rsidR="00932FBB" w:rsidRPr="003954AE" w:rsidRDefault="00932FBB" w:rsidP="00727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Rezultatele scontate: </w:t>
            </w:r>
          </w:p>
          <w:p w:rsidR="00932FBB" w:rsidRPr="003954AE" w:rsidRDefault="00932FBB" w:rsidP="00727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1.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Proces decizional transparent și participativ asigurat.</w:t>
            </w:r>
          </w:p>
          <w:p w:rsidR="00932FBB" w:rsidRPr="003954AE" w:rsidRDefault="00932FBB" w:rsidP="0072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2.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Accesul la informație și comunicarea cu publicul (mass-media, societatea civilă, cetățenii) îmbunătățite.</w:t>
            </w:r>
          </w:p>
          <w:p w:rsidR="00932FBB" w:rsidRPr="003954AE" w:rsidRDefault="00932FBB" w:rsidP="0072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3.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Pagini web elaborate și funcționale, care oferă acces la informații complete, exacte și în timp util.</w:t>
            </w:r>
          </w:p>
          <w:p w:rsidR="00932FBB" w:rsidRPr="003954AE" w:rsidRDefault="00932FBB" w:rsidP="0072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4.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Rapoarte de transparență anuale elaborate și publicate;</w:t>
            </w:r>
          </w:p>
        </w:tc>
      </w:tr>
      <w:tr w:rsidR="00122670" w:rsidRPr="00A0360B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727E5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Elaborarea/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îmbunătățirii funcționării paginii web prin plasarea informațiilor exacte, complete și în timp util.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Secția AP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Pagină web</w:t>
            </w:r>
            <w:r w:rsidR="00D34FE7"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 Consiliului raional </w:t>
            </w:r>
            <w:r w:rsidR="00F331E7"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(www.donduseni.md), </w:t>
            </w:r>
            <w:r w:rsidR="00D34FE7"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este</w:t>
            </w: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elaborată, funcțională și actualizată permanent cu informații;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Pagina web dispune de: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compartimente privind transparența decizională; consultări publice; servicii publice, achiziții publice, prevenirea corupției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programul de lucru al APL și subdiviziunile sale, cu indicarea zilelor și orelor de audiență a funcționarilor responsabili de furnizarea informațiilor, documentelor oficiale;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date despre Consiliu Local, aleșii locali (nume, date de contact, afilierea politică);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un instrument online pentru depunerea plângerilor/reclamațiilor;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proiectele de decizie, materialele aferente, date despre organizarea ședințelor publice, etc.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Surse externe de finanțare disponibile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Organizarea și publicarea informațiilor privind ședințele/ consultările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publice pentru proiecte de decizie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Permanent, cu verificarea semestrială a indicatorilor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Livia Bețivu;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Secția AP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Numărul anunțurilor privind  ședințele/consultările publice ce urmează a fi organizate</w:t>
            </w:r>
            <w:r w:rsidR="00730E6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- 4</w:t>
            </w: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Numărul consultărilor publice </w:t>
            </w: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>organizate</w:t>
            </w:r>
            <w:r w:rsidR="00730E6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-4</w:t>
            </w: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Numărul participanților la consultările publice</w:t>
            </w:r>
            <w:r w:rsidR="00730E6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- </w:t>
            </w:r>
            <w:r w:rsidR="001710C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103</w:t>
            </w: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F331E7" w:rsidRDefault="00932FBB" w:rsidP="00C332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Informații de la coordonatorul procesului de </w:t>
            </w: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consultare publică, responsabil de asigurarea transparenței procesului decizional;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Transparență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Crearea unor grupuri consultativ de lucru permanente sau ad-hoc care participă la elaborarea proiectelor de decizii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semestrială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Livia Bețivu;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Secția AP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F331E7" w:rsidRDefault="00932FBB" w:rsidP="0098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Numărul grupurilor de lucru permanente sau ad-hoc care participă în procesul decizional</w:t>
            </w:r>
            <w:r w:rsidR="00D40A9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- 6 grupuri</w:t>
            </w: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</w:p>
          <w:p w:rsidR="00932FBB" w:rsidRPr="00F331E7" w:rsidRDefault="00932FBB" w:rsidP="0098061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Numărul întrunirilor/ ședințelor   grupurilor de lucru permanente sau ad-hoc</w:t>
            </w:r>
            <w:r w:rsidR="00D40A9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- 4</w:t>
            </w:r>
            <w:r w:rsidR="0098061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D40A9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ședințe;</w:t>
            </w:r>
          </w:p>
          <w:p w:rsidR="00932FBB" w:rsidRPr="00F331E7" w:rsidRDefault="00932FBB" w:rsidP="0098061D">
            <w:pPr>
              <w:spacing w:after="0" w:line="240" w:lineRule="auto"/>
              <w:ind w:left="-25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F331E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Numărul deciziilor adoptate cu consultarea grupurilor și numărul total de decizii adoptate</w:t>
            </w:r>
            <w:r w:rsidR="00EA0A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– 98 decizii.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Transparență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Mijloace bugetare;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Asigurarea respectării transparenţei în procesul decizional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anuală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Livia Bețivu;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Secția AP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EA0AE5" w:rsidRDefault="00932FBB" w:rsidP="0025177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EA0A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Rapoartele anuale privind transparența în procesul decizional </w:t>
            </w:r>
            <w:r w:rsidR="00EA0AE5" w:rsidRPr="00EA0A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sunt </w:t>
            </w:r>
            <w:r w:rsidRPr="00EA0AE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publicate pe paginile web ale entității. 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Transparenţă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  <w:tr w:rsidR="00122670" w:rsidRPr="003954AE" w:rsidTr="00192783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BB" w:rsidRPr="003954AE" w:rsidRDefault="00932FBB" w:rsidP="0025177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Plasarea informației privind ajutorul social plasat pe pagina web a autorității, panouri informative, mass-media locală și regională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Permanent, cu verificarea anuală a indicatorilor de progres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AAPL de nivelul I și II;</w:t>
            </w:r>
          </w:p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Ala Guțu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Numărul informațiilor privind ajutorul social plasat pe pagina web a autorității, panouri informative, mass-media locală și regională</w:t>
            </w:r>
            <w:r w:rsidR="005C673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5C6737" w:rsidRPr="005C673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8 publicații, 1 dare de seamă.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Pagina web a APL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sz w:val="24"/>
                <w:szCs w:val="24"/>
                <w:lang w:val="ro-RO"/>
              </w:rPr>
              <w:t>Transparenţă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BB" w:rsidRPr="003954AE" w:rsidRDefault="00932FBB" w:rsidP="002517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954A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Mijloace bugetare</w:t>
            </w:r>
          </w:p>
        </w:tc>
      </w:tr>
    </w:tbl>
    <w:p w:rsidR="00932FBB" w:rsidRPr="003954AE" w:rsidRDefault="00932FBB" w:rsidP="00932FBB">
      <w:pPr>
        <w:rPr>
          <w:rFonts w:ascii="Times New Roman" w:eastAsia="Times New Roman" w:hAnsi="Times New Roman"/>
          <w:sz w:val="24"/>
          <w:szCs w:val="24"/>
          <w:lang w:val="ro-RO"/>
        </w:rPr>
        <w:sectPr w:rsidR="00932FBB" w:rsidRPr="003954AE" w:rsidSect="00DC7E74">
          <w:pgSz w:w="15840" w:h="12240" w:orient="landscape"/>
          <w:pgMar w:top="568" w:right="1440" w:bottom="1440" w:left="1440" w:header="720" w:footer="720" w:gutter="0"/>
          <w:cols w:space="720"/>
        </w:sectPr>
      </w:pPr>
    </w:p>
    <w:p w:rsidR="00932FBB" w:rsidRPr="003954AE" w:rsidRDefault="00932FBB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32FBB" w:rsidRPr="003954AE" w:rsidSect="00932FBB">
      <w:pgSz w:w="16838" w:h="11906" w:orient="landscape"/>
      <w:pgMar w:top="1701" w:right="237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53DB"/>
    <w:multiLevelType w:val="hybridMultilevel"/>
    <w:tmpl w:val="868C39D4"/>
    <w:lvl w:ilvl="0" w:tplc="0418000F">
      <w:start w:val="1"/>
      <w:numFmt w:val="decimal"/>
      <w:lvlText w:val="%1."/>
      <w:lvlJc w:val="left"/>
      <w:pPr>
        <w:ind w:left="99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803D86"/>
    <w:multiLevelType w:val="hybridMultilevel"/>
    <w:tmpl w:val="C6181352"/>
    <w:lvl w:ilvl="0" w:tplc="61546D8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60811"/>
    <w:multiLevelType w:val="hybridMultilevel"/>
    <w:tmpl w:val="96E68D06"/>
    <w:lvl w:ilvl="0" w:tplc="12C8D4FE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F685D"/>
    <w:rsid w:val="00001548"/>
    <w:rsid w:val="00011465"/>
    <w:rsid w:val="00021CB3"/>
    <w:rsid w:val="00031BFB"/>
    <w:rsid w:val="000324AF"/>
    <w:rsid w:val="00035462"/>
    <w:rsid w:val="00052B71"/>
    <w:rsid w:val="00057116"/>
    <w:rsid w:val="0005742A"/>
    <w:rsid w:val="00064864"/>
    <w:rsid w:val="0007269A"/>
    <w:rsid w:val="000A2688"/>
    <w:rsid w:val="000B69E2"/>
    <w:rsid w:val="000D103A"/>
    <w:rsid w:val="000E0441"/>
    <w:rsid w:val="000E2BAA"/>
    <w:rsid w:val="000E4559"/>
    <w:rsid w:val="000E61DE"/>
    <w:rsid w:val="000F5B9C"/>
    <w:rsid w:val="00114B8E"/>
    <w:rsid w:val="00121AC2"/>
    <w:rsid w:val="00122029"/>
    <w:rsid w:val="00122670"/>
    <w:rsid w:val="00136294"/>
    <w:rsid w:val="00140936"/>
    <w:rsid w:val="001710CA"/>
    <w:rsid w:val="00192783"/>
    <w:rsid w:val="00193B3A"/>
    <w:rsid w:val="001A084A"/>
    <w:rsid w:val="001A29CC"/>
    <w:rsid w:val="001B1F14"/>
    <w:rsid w:val="001D0154"/>
    <w:rsid w:val="001D599B"/>
    <w:rsid w:val="001D6B73"/>
    <w:rsid w:val="00242028"/>
    <w:rsid w:val="0025177F"/>
    <w:rsid w:val="0025452D"/>
    <w:rsid w:val="002669BC"/>
    <w:rsid w:val="002831DC"/>
    <w:rsid w:val="00283C57"/>
    <w:rsid w:val="00292D18"/>
    <w:rsid w:val="00292F63"/>
    <w:rsid w:val="00295756"/>
    <w:rsid w:val="00296396"/>
    <w:rsid w:val="002A1075"/>
    <w:rsid w:val="002A25CE"/>
    <w:rsid w:val="002C1219"/>
    <w:rsid w:val="002C6D05"/>
    <w:rsid w:val="002F0B45"/>
    <w:rsid w:val="002F274C"/>
    <w:rsid w:val="00312E38"/>
    <w:rsid w:val="003148EC"/>
    <w:rsid w:val="00364127"/>
    <w:rsid w:val="00382041"/>
    <w:rsid w:val="003954AE"/>
    <w:rsid w:val="003A5766"/>
    <w:rsid w:val="003B0388"/>
    <w:rsid w:val="003B0FF5"/>
    <w:rsid w:val="003C3128"/>
    <w:rsid w:val="004016FD"/>
    <w:rsid w:val="00412B69"/>
    <w:rsid w:val="00427683"/>
    <w:rsid w:val="004677E9"/>
    <w:rsid w:val="00470685"/>
    <w:rsid w:val="00471F8B"/>
    <w:rsid w:val="00485DC6"/>
    <w:rsid w:val="004D01F0"/>
    <w:rsid w:val="004E0160"/>
    <w:rsid w:val="00500E3B"/>
    <w:rsid w:val="00504948"/>
    <w:rsid w:val="005076F0"/>
    <w:rsid w:val="005370CF"/>
    <w:rsid w:val="005419CC"/>
    <w:rsid w:val="00542850"/>
    <w:rsid w:val="00570A8A"/>
    <w:rsid w:val="00571E5C"/>
    <w:rsid w:val="005B03E2"/>
    <w:rsid w:val="005B2687"/>
    <w:rsid w:val="005B578D"/>
    <w:rsid w:val="005C2F60"/>
    <w:rsid w:val="005C3D68"/>
    <w:rsid w:val="005C6737"/>
    <w:rsid w:val="005F2812"/>
    <w:rsid w:val="005F520F"/>
    <w:rsid w:val="005F685D"/>
    <w:rsid w:val="00620297"/>
    <w:rsid w:val="00641FBC"/>
    <w:rsid w:val="00646CF8"/>
    <w:rsid w:val="006659DD"/>
    <w:rsid w:val="006832D5"/>
    <w:rsid w:val="006844FB"/>
    <w:rsid w:val="006B7B90"/>
    <w:rsid w:val="006D1AF9"/>
    <w:rsid w:val="006E67A9"/>
    <w:rsid w:val="0072739A"/>
    <w:rsid w:val="00727E5F"/>
    <w:rsid w:val="00730E64"/>
    <w:rsid w:val="00743769"/>
    <w:rsid w:val="007469CC"/>
    <w:rsid w:val="0075476F"/>
    <w:rsid w:val="0075792D"/>
    <w:rsid w:val="007B0DE7"/>
    <w:rsid w:val="007B2E59"/>
    <w:rsid w:val="007B3DD9"/>
    <w:rsid w:val="007C1AFD"/>
    <w:rsid w:val="007C33D1"/>
    <w:rsid w:val="007E068B"/>
    <w:rsid w:val="008325DD"/>
    <w:rsid w:val="00861499"/>
    <w:rsid w:val="008673B6"/>
    <w:rsid w:val="0087750D"/>
    <w:rsid w:val="00881B3D"/>
    <w:rsid w:val="00882442"/>
    <w:rsid w:val="00885AB2"/>
    <w:rsid w:val="00885B7D"/>
    <w:rsid w:val="00890A4C"/>
    <w:rsid w:val="008A475A"/>
    <w:rsid w:val="008B36F3"/>
    <w:rsid w:val="008E4286"/>
    <w:rsid w:val="009067F4"/>
    <w:rsid w:val="00912C0E"/>
    <w:rsid w:val="00932FBB"/>
    <w:rsid w:val="0095317C"/>
    <w:rsid w:val="009568F5"/>
    <w:rsid w:val="00960125"/>
    <w:rsid w:val="00965AC7"/>
    <w:rsid w:val="00972FB2"/>
    <w:rsid w:val="0098061D"/>
    <w:rsid w:val="009848B4"/>
    <w:rsid w:val="009850DD"/>
    <w:rsid w:val="00995DB5"/>
    <w:rsid w:val="009A6EFE"/>
    <w:rsid w:val="009B3D35"/>
    <w:rsid w:val="009B3E5B"/>
    <w:rsid w:val="009D0787"/>
    <w:rsid w:val="009D1EF2"/>
    <w:rsid w:val="00A0360B"/>
    <w:rsid w:val="00A12E0F"/>
    <w:rsid w:val="00A50D24"/>
    <w:rsid w:val="00A71848"/>
    <w:rsid w:val="00AA10B6"/>
    <w:rsid w:val="00AA44EB"/>
    <w:rsid w:val="00AB0EED"/>
    <w:rsid w:val="00AB1B1E"/>
    <w:rsid w:val="00AB3774"/>
    <w:rsid w:val="00AB612F"/>
    <w:rsid w:val="00AC1F9D"/>
    <w:rsid w:val="00AE43F1"/>
    <w:rsid w:val="00B154D8"/>
    <w:rsid w:val="00B25A4C"/>
    <w:rsid w:val="00B5256A"/>
    <w:rsid w:val="00B52C7C"/>
    <w:rsid w:val="00B55FA5"/>
    <w:rsid w:val="00B764F1"/>
    <w:rsid w:val="00BA50FD"/>
    <w:rsid w:val="00BB3106"/>
    <w:rsid w:val="00BB6AB4"/>
    <w:rsid w:val="00BC1E75"/>
    <w:rsid w:val="00BE02AE"/>
    <w:rsid w:val="00C00F01"/>
    <w:rsid w:val="00C31033"/>
    <w:rsid w:val="00C332CB"/>
    <w:rsid w:val="00C375F8"/>
    <w:rsid w:val="00C456F6"/>
    <w:rsid w:val="00C552BE"/>
    <w:rsid w:val="00C7539A"/>
    <w:rsid w:val="00C83244"/>
    <w:rsid w:val="00C92027"/>
    <w:rsid w:val="00CA0299"/>
    <w:rsid w:val="00CB2FC3"/>
    <w:rsid w:val="00CF3EC1"/>
    <w:rsid w:val="00D07FD0"/>
    <w:rsid w:val="00D10AFB"/>
    <w:rsid w:val="00D22EB2"/>
    <w:rsid w:val="00D27C1A"/>
    <w:rsid w:val="00D34FE7"/>
    <w:rsid w:val="00D37FA0"/>
    <w:rsid w:val="00D40A91"/>
    <w:rsid w:val="00D55177"/>
    <w:rsid w:val="00D66EFE"/>
    <w:rsid w:val="00D9381A"/>
    <w:rsid w:val="00DA32CB"/>
    <w:rsid w:val="00DC5FAA"/>
    <w:rsid w:val="00DC7E74"/>
    <w:rsid w:val="00DD5337"/>
    <w:rsid w:val="00DE06BA"/>
    <w:rsid w:val="00E130C1"/>
    <w:rsid w:val="00E131FF"/>
    <w:rsid w:val="00E2642F"/>
    <w:rsid w:val="00E63DA7"/>
    <w:rsid w:val="00E750D6"/>
    <w:rsid w:val="00EA0AE5"/>
    <w:rsid w:val="00EA5E41"/>
    <w:rsid w:val="00ED1B4A"/>
    <w:rsid w:val="00EE7A3B"/>
    <w:rsid w:val="00EF2C00"/>
    <w:rsid w:val="00EF5DAB"/>
    <w:rsid w:val="00F20AF0"/>
    <w:rsid w:val="00F331E7"/>
    <w:rsid w:val="00F6182C"/>
    <w:rsid w:val="00F6480E"/>
    <w:rsid w:val="00F67F59"/>
    <w:rsid w:val="00F71F96"/>
    <w:rsid w:val="00FD7D3B"/>
    <w:rsid w:val="00FE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5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F6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2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F4E1-3AAC-4C9C-9663-D9BF9DFA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2018-07-16T12:45:00Z</cp:lastPrinted>
  <dcterms:created xsi:type="dcterms:W3CDTF">2018-01-11T07:52:00Z</dcterms:created>
  <dcterms:modified xsi:type="dcterms:W3CDTF">2018-07-18T05:14:00Z</dcterms:modified>
</cp:coreProperties>
</file>